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BDC6B" w14:textId="77777777" w:rsidR="00314736" w:rsidRPr="00786DBE" w:rsidRDefault="00314736" w:rsidP="00314736">
      <w:pPr>
        <w:spacing w:after="0" w:line="240" w:lineRule="auto"/>
        <w:rPr>
          <w:sz w:val="21"/>
          <w:szCs w:val="21"/>
        </w:rPr>
      </w:pPr>
      <w:r w:rsidRPr="00786DBE">
        <w:rPr>
          <w:noProof/>
          <w:sz w:val="21"/>
          <w:szCs w:val="21"/>
        </w:rPr>
        <w:drawing>
          <wp:inline distT="0" distB="0" distL="0" distR="0" wp14:anchorId="75F97918" wp14:editId="0BC9CCA7">
            <wp:extent cx="1206500" cy="41295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WLOGOonelineRGBGre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5140" cy="426183"/>
                    </a:xfrm>
                    <a:prstGeom prst="rect">
                      <a:avLst/>
                    </a:prstGeom>
                  </pic:spPr>
                </pic:pic>
              </a:graphicData>
            </a:graphic>
          </wp:inline>
        </w:drawing>
      </w:r>
    </w:p>
    <w:p w14:paraId="59E3B6BB" w14:textId="77777777" w:rsidR="00314736" w:rsidRPr="00786DBE" w:rsidRDefault="00314736" w:rsidP="00314736">
      <w:pPr>
        <w:spacing w:after="0" w:line="240" w:lineRule="auto"/>
        <w:rPr>
          <w:sz w:val="21"/>
          <w:szCs w:val="21"/>
        </w:rPr>
      </w:pPr>
    </w:p>
    <w:p w14:paraId="0FE6172D" w14:textId="77777777" w:rsidR="00314736" w:rsidRPr="00786DBE" w:rsidRDefault="00314736" w:rsidP="00314736">
      <w:pPr>
        <w:spacing w:after="0" w:line="240" w:lineRule="auto"/>
        <w:rPr>
          <w:sz w:val="21"/>
          <w:szCs w:val="21"/>
        </w:rPr>
      </w:pPr>
      <w:r w:rsidRPr="00786DBE">
        <w:rPr>
          <w:sz w:val="21"/>
          <w:szCs w:val="21"/>
        </w:rPr>
        <w:t>Contact:</w:t>
      </w:r>
    </w:p>
    <w:p w14:paraId="59BC3445" w14:textId="28C0B780" w:rsidR="00314736" w:rsidRDefault="00F02D02" w:rsidP="00314736">
      <w:pPr>
        <w:spacing w:after="0" w:line="240" w:lineRule="auto"/>
        <w:rPr>
          <w:sz w:val="21"/>
          <w:szCs w:val="21"/>
        </w:rPr>
      </w:pPr>
      <w:r>
        <w:rPr>
          <w:sz w:val="21"/>
          <w:szCs w:val="21"/>
        </w:rPr>
        <w:t>Sarah Yerden</w:t>
      </w:r>
    </w:p>
    <w:p w14:paraId="044C782E" w14:textId="367686F9" w:rsidR="00F02D02" w:rsidRPr="00786DBE" w:rsidRDefault="00F02D02" w:rsidP="00314736">
      <w:pPr>
        <w:spacing w:after="0" w:line="240" w:lineRule="auto"/>
        <w:rPr>
          <w:sz w:val="21"/>
          <w:szCs w:val="21"/>
        </w:rPr>
      </w:pPr>
      <w:r>
        <w:rPr>
          <w:sz w:val="21"/>
          <w:szCs w:val="21"/>
        </w:rPr>
        <w:t>Director, Marketing &amp; Communications</w:t>
      </w:r>
    </w:p>
    <w:p w14:paraId="242E1535" w14:textId="0811425F" w:rsidR="00314736" w:rsidRPr="00786DBE" w:rsidRDefault="00411939" w:rsidP="00314736">
      <w:pPr>
        <w:spacing w:after="0" w:line="240" w:lineRule="auto"/>
        <w:rPr>
          <w:sz w:val="21"/>
          <w:szCs w:val="21"/>
        </w:rPr>
      </w:pPr>
      <w:r w:rsidRPr="00786DBE">
        <w:rPr>
          <w:sz w:val="21"/>
          <w:szCs w:val="21"/>
        </w:rPr>
        <w:t xml:space="preserve">(509) </w:t>
      </w:r>
      <w:r w:rsidR="00F02D02">
        <w:rPr>
          <w:sz w:val="21"/>
          <w:szCs w:val="21"/>
        </w:rPr>
        <w:t xml:space="preserve">438-1198 </w:t>
      </w:r>
      <w:r w:rsidR="00314736" w:rsidRPr="00786DBE">
        <w:rPr>
          <w:sz w:val="21"/>
          <w:szCs w:val="21"/>
        </w:rPr>
        <w:t xml:space="preserve">| </w:t>
      </w:r>
      <w:r w:rsidR="00F02D02">
        <w:rPr>
          <w:sz w:val="21"/>
          <w:szCs w:val="21"/>
        </w:rPr>
        <w:t>sarah.yerden@cceasternwa.org</w:t>
      </w:r>
    </w:p>
    <w:p w14:paraId="16F05970" w14:textId="77777777" w:rsidR="00314736" w:rsidRPr="00786DBE" w:rsidRDefault="00314736" w:rsidP="00314736">
      <w:pPr>
        <w:spacing w:after="0" w:line="240" w:lineRule="auto"/>
        <w:rPr>
          <w:sz w:val="21"/>
          <w:szCs w:val="21"/>
        </w:rPr>
      </w:pPr>
    </w:p>
    <w:p w14:paraId="1DA3E698" w14:textId="1CDC3F39" w:rsidR="00314736" w:rsidRPr="00786DBE" w:rsidRDefault="00981590" w:rsidP="00314736">
      <w:pPr>
        <w:spacing w:after="0" w:line="240" w:lineRule="auto"/>
        <w:rPr>
          <w:b/>
          <w:sz w:val="21"/>
          <w:szCs w:val="21"/>
        </w:rPr>
      </w:pPr>
      <w:r>
        <w:rPr>
          <w:b/>
          <w:sz w:val="21"/>
          <w:szCs w:val="21"/>
        </w:rPr>
        <w:t>PASCO HAVEN GRAND OPENING- AFFORDABLE HOUSING FOR INDIVIDUALS IN PASCO, WA</w:t>
      </w:r>
    </w:p>
    <w:p w14:paraId="33D224F2" w14:textId="77777777" w:rsidR="00314736" w:rsidRPr="00786DBE" w:rsidRDefault="00314736" w:rsidP="00314736">
      <w:pPr>
        <w:spacing w:after="0" w:line="240" w:lineRule="auto"/>
        <w:rPr>
          <w:sz w:val="21"/>
          <w:szCs w:val="21"/>
        </w:rPr>
      </w:pPr>
    </w:p>
    <w:p w14:paraId="1FE01595" w14:textId="365F2840" w:rsidR="00314736" w:rsidRPr="00184F6E" w:rsidRDefault="00314736" w:rsidP="00314736">
      <w:pPr>
        <w:spacing w:after="0" w:line="240" w:lineRule="auto"/>
        <w:rPr>
          <w:rFonts w:cstheme="minorHAnsi"/>
          <w:sz w:val="21"/>
          <w:szCs w:val="21"/>
        </w:rPr>
      </w:pPr>
      <w:r w:rsidRPr="00786DBE">
        <w:rPr>
          <w:rFonts w:cstheme="minorHAnsi"/>
          <w:sz w:val="21"/>
          <w:szCs w:val="21"/>
        </w:rPr>
        <w:t xml:space="preserve">Spokane, Wash., </w:t>
      </w:r>
      <w:r w:rsidR="00981590" w:rsidRPr="00E14C39">
        <w:rPr>
          <w:rFonts w:cstheme="minorHAnsi"/>
          <w:sz w:val="21"/>
          <w:szCs w:val="21"/>
        </w:rPr>
        <w:t xml:space="preserve">FEB. </w:t>
      </w:r>
      <w:r w:rsidR="00563C6B" w:rsidRPr="00E14C39">
        <w:rPr>
          <w:rFonts w:cstheme="minorHAnsi"/>
          <w:sz w:val="21"/>
          <w:szCs w:val="21"/>
        </w:rPr>
        <w:t>2</w:t>
      </w:r>
      <w:r w:rsidR="008A01D4" w:rsidRPr="00E14C39">
        <w:rPr>
          <w:rFonts w:cstheme="minorHAnsi"/>
          <w:sz w:val="21"/>
          <w:szCs w:val="21"/>
        </w:rPr>
        <w:t>,</w:t>
      </w:r>
      <w:r w:rsidRPr="00E14C39">
        <w:rPr>
          <w:rFonts w:cstheme="minorHAnsi"/>
          <w:sz w:val="21"/>
          <w:szCs w:val="21"/>
        </w:rPr>
        <w:t xml:space="preserve"> </w:t>
      </w:r>
      <w:r w:rsidR="00454ACA" w:rsidRPr="00E14C39">
        <w:rPr>
          <w:rFonts w:cstheme="minorHAnsi"/>
          <w:sz w:val="21"/>
          <w:szCs w:val="21"/>
        </w:rPr>
        <w:t>202</w:t>
      </w:r>
      <w:r w:rsidR="00981590" w:rsidRPr="00E14C39">
        <w:rPr>
          <w:rFonts w:cstheme="minorHAnsi"/>
          <w:sz w:val="21"/>
          <w:szCs w:val="21"/>
        </w:rPr>
        <w:t>2</w:t>
      </w:r>
      <w:r w:rsidRPr="00E14C39">
        <w:rPr>
          <w:rFonts w:cstheme="minorHAnsi"/>
          <w:sz w:val="21"/>
          <w:szCs w:val="21"/>
        </w:rPr>
        <w:t xml:space="preserve"> –</w:t>
      </w:r>
      <w:r w:rsidRPr="00786DBE">
        <w:rPr>
          <w:rFonts w:cstheme="minorHAnsi"/>
          <w:sz w:val="21"/>
          <w:szCs w:val="21"/>
        </w:rPr>
        <w:t xml:space="preserve"> </w:t>
      </w:r>
      <w:r w:rsidR="00454ACA" w:rsidRPr="00786DBE">
        <w:rPr>
          <w:rFonts w:cstheme="minorHAnsi"/>
          <w:sz w:val="21"/>
          <w:szCs w:val="21"/>
        </w:rPr>
        <w:t xml:space="preserve">Catholic Charities is </w:t>
      </w:r>
      <w:r w:rsidR="00981590">
        <w:rPr>
          <w:rFonts w:cstheme="minorHAnsi"/>
          <w:sz w:val="21"/>
          <w:szCs w:val="21"/>
        </w:rPr>
        <w:t>breaking ground on its newest affordable housing complex in Pasco WA., on Thursday, February 3</w:t>
      </w:r>
      <w:r w:rsidR="00981590" w:rsidRPr="00981590">
        <w:rPr>
          <w:rFonts w:cstheme="minorHAnsi"/>
          <w:sz w:val="21"/>
          <w:szCs w:val="21"/>
          <w:vertAlign w:val="superscript"/>
        </w:rPr>
        <w:t>rd</w:t>
      </w:r>
      <w:r w:rsidR="003F63D6">
        <w:rPr>
          <w:rFonts w:cstheme="minorHAnsi"/>
          <w:sz w:val="21"/>
          <w:szCs w:val="21"/>
        </w:rPr>
        <w:t xml:space="preserve"> at 2pm.</w:t>
      </w:r>
      <w:r w:rsidR="00981590">
        <w:rPr>
          <w:rFonts w:cstheme="minorHAnsi"/>
          <w:sz w:val="21"/>
          <w:szCs w:val="21"/>
        </w:rPr>
        <w:t xml:space="preserve"> Pasco Haven will provide affordable, permanent supportive housing for individuals experiencing homelessness. The project is located at the southeast corner of 20</w:t>
      </w:r>
      <w:r w:rsidR="00981590" w:rsidRPr="00981590">
        <w:rPr>
          <w:rFonts w:cstheme="minorHAnsi"/>
          <w:sz w:val="21"/>
          <w:szCs w:val="21"/>
          <w:vertAlign w:val="superscript"/>
        </w:rPr>
        <w:t>th</w:t>
      </w:r>
      <w:r w:rsidR="00981590">
        <w:rPr>
          <w:rFonts w:cstheme="minorHAnsi"/>
          <w:sz w:val="21"/>
          <w:szCs w:val="21"/>
        </w:rPr>
        <w:t xml:space="preserve"> Ave and Lewis St. and will include 60 units of housing</w:t>
      </w:r>
      <w:r w:rsidR="00CE283A">
        <w:rPr>
          <w:rFonts w:cstheme="minorHAnsi"/>
          <w:sz w:val="21"/>
          <w:szCs w:val="21"/>
        </w:rPr>
        <w:t xml:space="preserve"> for vulnerable community members.</w:t>
      </w:r>
    </w:p>
    <w:p w14:paraId="0621B078" w14:textId="557BAC1B" w:rsidR="00454ACA" w:rsidRPr="00184F6E" w:rsidRDefault="00454ACA" w:rsidP="00314736">
      <w:pPr>
        <w:spacing w:after="0" w:line="240" w:lineRule="auto"/>
        <w:rPr>
          <w:rFonts w:cstheme="minorHAnsi"/>
          <w:sz w:val="21"/>
          <w:szCs w:val="21"/>
        </w:rPr>
      </w:pPr>
    </w:p>
    <w:p w14:paraId="07DF8EB2" w14:textId="3A6FF0D1" w:rsidR="00981590" w:rsidRDefault="00D72860" w:rsidP="00454ACA">
      <w:pPr>
        <w:rPr>
          <w:sz w:val="21"/>
          <w:szCs w:val="21"/>
        </w:rPr>
      </w:pPr>
      <w:r>
        <w:rPr>
          <w:sz w:val="21"/>
          <w:szCs w:val="21"/>
        </w:rPr>
        <w:t>Pasco Haven will provide residents with on-site wraparound</w:t>
      </w:r>
      <w:r w:rsidR="00CE283A">
        <w:rPr>
          <w:sz w:val="21"/>
          <w:szCs w:val="21"/>
        </w:rPr>
        <w:t xml:space="preserve"> support</w:t>
      </w:r>
      <w:r>
        <w:rPr>
          <w:sz w:val="21"/>
          <w:szCs w:val="21"/>
        </w:rPr>
        <w:t xml:space="preserve"> services which include:</w:t>
      </w:r>
    </w:p>
    <w:p w14:paraId="53CEB113" w14:textId="77777777" w:rsidR="00D72860" w:rsidRDefault="00D72860" w:rsidP="00D72860">
      <w:pPr>
        <w:pStyle w:val="ListParagraph"/>
        <w:numPr>
          <w:ilvl w:val="0"/>
          <w:numId w:val="1"/>
        </w:numPr>
        <w:rPr>
          <w:sz w:val="21"/>
          <w:szCs w:val="21"/>
        </w:rPr>
        <w:sectPr w:rsidR="00D72860" w:rsidSect="00B761B7">
          <w:headerReference w:type="default" r:id="rId8"/>
          <w:pgSz w:w="12240" w:h="15840"/>
          <w:pgMar w:top="720" w:right="720" w:bottom="720" w:left="720" w:header="720" w:footer="720" w:gutter="0"/>
          <w:cols w:space="720"/>
          <w:docGrid w:linePitch="360"/>
        </w:sectPr>
      </w:pPr>
    </w:p>
    <w:p w14:paraId="057BC399" w14:textId="68530409" w:rsidR="00D72860" w:rsidRDefault="00D72860" w:rsidP="00D72860">
      <w:pPr>
        <w:pStyle w:val="ListParagraph"/>
        <w:numPr>
          <w:ilvl w:val="0"/>
          <w:numId w:val="1"/>
        </w:numPr>
        <w:rPr>
          <w:sz w:val="21"/>
          <w:szCs w:val="21"/>
        </w:rPr>
      </w:pPr>
      <w:r>
        <w:rPr>
          <w:sz w:val="21"/>
          <w:szCs w:val="21"/>
        </w:rPr>
        <w:t>Case management</w:t>
      </w:r>
    </w:p>
    <w:p w14:paraId="4501D36E" w14:textId="75CB473D" w:rsidR="00D72860" w:rsidRDefault="00D72860" w:rsidP="00D72860">
      <w:pPr>
        <w:pStyle w:val="ListParagraph"/>
        <w:numPr>
          <w:ilvl w:val="0"/>
          <w:numId w:val="1"/>
        </w:numPr>
        <w:rPr>
          <w:sz w:val="21"/>
          <w:szCs w:val="21"/>
        </w:rPr>
      </w:pPr>
      <w:r>
        <w:rPr>
          <w:sz w:val="21"/>
          <w:szCs w:val="21"/>
        </w:rPr>
        <w:t>Peer support</w:t>
      </w:r>
    </w:p>
    <w:p w14:paraId="1278DB5C" w14:textId="24D0477A" w:rsidR="00D72860" w:rsidRDefault="00D72860" w:rsidP="00D72860">
      <w:pPr>
        <w:pStyle w:val="ListParagraph"/>
        <w:numPr>
          <w:ilvl w:val="0"/>
          <w:numId w:val="1"/>
        </w:numPr>
        <w:rPr>
          <w:sz w:val="21"/>
          <w:szCs w:val="21"/>
        </w:rPr>
      </w:pPr>
      <w:r>
        <w:rPr>
          <w:sz w:val="21"/>
          <w:szCs w:val="21"/>
        </w:rPr>
        <w:t>Mental health and substance abuse counseling and treatment</w:t>
      </w:r>
    </w:p>
    <w:p w14:paraId="6552EA3C" w14:textId="048DFC7D" w:rsidR="00D72860" w:rsidRDefault="00D72860" w:rsidP="00D72860">
      <w:pPr>
        <w:pStyle w:val="ListParagraph"/>
        <w:numPr>
          <w:ilvl w:val="0"/>
          <w:numId w:val="1"/>
        </w:numPr>
        <w:rPr>
          <w:sz w:val="21"/>
          <w:szCs w:val="21"/>
        </w:rPr>
      </w:pPr>
      <w:r>
        <w:rPr>
          <w:sz w:val="21"/>
          <w:szCs w:val="21"/>
        </w:rPr>
        <w:t>Access to primary health care</w:t>
      </w:r>
    </w:p>
    <w:p w14:paraId="287767A7" w14:textId="68DB0E83" w:rsidR="00D72860" w:rsidRDefault="00D72860" w:rsidP="00D72860">
      <w:pPr>
        <w:pStyle w:val="ListParagraph"/>
        <w:numPr>
          <w:ilvl w:val="0"/>
          <w:numId w:val="1"/>
        </w:numPr>
        <w:rPr>
          <w:sz w:val="21"/>
          <w:szCs w:val="21"/>
        </w:rPr>
      </w:pPr>
      <w:r>
        <w:rPr>
          <w:sz w:val="21"/>
          <w:szCs w:val="21"/>
        </w:rPr>
        <w:t>Adult education and employment readiness</w:t>
      </w:r>
      <w:r w:rsidR="00CE283A">
        <w:rPr>
          <w:sz w:val="21"/>
          <w:szCs w:val="21"/>
        </w:rPr>
        <w:t xml:space="preserve"> and</w:t>
      </w:r>
      <w:r>
        <w:rPr>
          <w:sz w:val="21"/>
          <w:szCs w:val="21"/>
        </w:rPr>
        <w:t xml:space="preserve"> skill building</w:t>
      </w:r>
    </w:p>
    <w:p w14:paraId="104F6374" w14:textId="1D3E5FEA" w:rsidR="00D72860" w:rsidRDefault="00D72860" w:rsidP="00D72860">
      <w:pPr>
        <w:pStyle w:val="ListParagraph"/>
        <w:numPr>
          <w:ilvl w:val="0"/>
          <w:numId w:val="1"/>
        </w:numPr>
        <w:rPr>
          <w:sz w:val="21"/>
          <w:szCs w:val="21"/>
        </w:rPr>
      </w:pPr>
      <w:r>
        <w:rPr>
          <w:sz w:val="21"/>
          <w:szCs w:val="21"/>
        </w:rPr>
        <w:t>Food preparation and nutrition classes</w:t>
      </w:r>
    </w:p>
    <w:p w14:paraId="7CF264C7" w14:textId="5AEC19F6" w:rsidR="00D72860" w:rsidRDefault="00D72860" w:rsidP="00D72860">
      <w:pPr>
        <w:pStyle w:val="ListParagraph"/>
        <w:numPr>
          <w:ilvl w:val="0"/>
          <w:numId w:val="1"/>
        </w:numPr>
        <w:rPr>
          <w:sz w:val="21"/>
          <w:szCs w:val="21"/>
        </w:rPr>
      </w:pPr>
      <w:r>
        <w:rPr>
          <w:sz w:val="21"/>
          <w:szCs w:val="21"/>
        </w:rPr>
        <w:t>Support groups</w:t>
      </w:r>
    </w:p>
    <w:p w14:paraId="38EE7151" w14:textId="36C8A057" w:rsidR="00D72860" w:rsidRPr="00D72860" w:rsidRDefault="00D72860" w:rsidP="00454ACA">
      <w:pPr>
        <w:pStyle w:val="ListParagraph"/>
        <w:numPr>
          <w:ilvl w:val="0"/>
          <w:numId w:val="1"/>
        </w:numPr>
        <w:rPr>
          <w:sz w:val="21"/>
          <w:szCs w:val="21"/>
        </w:rPr>
        <w:sectPr w:rsidR="00D72860" w:rsidRPr="00D72860" w:rsidSect="00D72860">
          <w:type w:val="continuous"/>
          <w:pgSz w:w="12240" w:h="15840"/>
          <w:pgMar w:top="720" w:right="720" w:bottom="720" w:left="720" w:header="720" w:footer="720" w:gutter="0"/>
          <w:cols w:num="2" w:space="720"/>
          <w:docGrid w:linePitch="360"/>
        </w:sectPr>
      </w:pPr>
      <w:r>
        <w:rPr>
          <w:sz w:val="21"/>
          <w:szCs w:val="21"/>
        </w:rPr>
        <w:t>Community event</w:t>
      </w:r>
      <w:r w:rsidR="00CE283A">
        <w:rPr>
          <w:sz w:val="21"/>
          <w:szCs w:val="21"/>
        </w:rPr>
        <w:t>s</w:t>
      </w:r>
    </w:p>
    <w:p w14:paraId="37FAABA8" w14:textId="77777777" w:rsidR="003F63D6" w:rsidRDefault="003F63D6" w:rsidP="00454ACA">
      <w:pPr>
        <w:rPr>
          <w:sz w:val="21"/>
          <w:szCs w:val="21"/>
        </w:rPr>
      </w:pPr>
    </w:p>
    <w:p w14:paraId="39EEFE29" w14:textId="49BC00E6" w:rsidR="00454ACA" w:rsidRPr="00184F6E" w:rsidRDefault="00D72860" w:rsidP="00454ACA">
      <w:pPr>
        <w:rPr>
          <w:sz w:val="21"/>
          <w:szCs w:val="21"/>
        </w:rPr>
      </w:pPr>
      <w:r>
        <w:rPr>
          <w:sz w:val="21"/>
          <w:szCs w:val="21"/>
        </w:rPr>
        <w:t xml:space="preserve">Pasco Haven is the first affordable housing project of its kind within Pasco city limits and is designed to provide a long-term housing option for chronically homeless individuals. Pasco Haven offers tangible resources that allow residents to begin healing from the traumas of </w:t>
      </w:r>
      <w:r w:rsidR="003F63D6">
        <w:rPr>
          <w:sz w:val="21"/>
          <w:szCs w:val="21"/>
        </w:rPr>
        <w:t>intergenerational</w:t>
      </w:r>
      <w:r>
        <w:rPr>
          <w:sz w:val="21"/>
          <w:szCs w:val="21"/>
        </w:rPr>
        <w:t xml:space="preserve"> poverty, chronic homelessness, and substance abuse by providing safe and affordable housing (</w:t>
      </w:r>
      <w:r w:rsidR="000F2B76" w:rsidRPr="00184F6E">
        <w:rPr>
          <w:sz w:val="21"/>
          <w:szCs w:val="21"/>
        </w:rPr>
        <w:t>units will average $</w:t>
      </w:r>
      <w:r w:rsidR="00802C52" w:rsidRPr="00184F6E">
        <w:rPr>
          <w:sz w:val="21"/>
          <w:szCs w:val="21"/>
        </w:rPr>
        <w:t>196</w:t>
      </w:r>
      <w:r>
        <w:rPr>
          <w:sz w:val="21"/>
          <w:szCs w:val="21"/>
        </w:rPr>
        <w:t xml:space="preserve">) and offering services on-site. </w:t>
      </w:r>
    </w:p>
    <w:p w14:paraId="7E66E912" w14:textId="4C7B427C" w:rsidR="00B85770" w:rsidRDefault="00D72860" w:rsidP="00D9012E">
      <w:pPr>
        <w:spacing w:after="0" w:line="240" w:lineRule="auto"/>
        <w:rPr>
          <w:sz w:val="21"/>
          <w:szCs w:val="21"/>
        </w:rPr>
      </w:pPr>
      <w:r>
        <w:rPr>
          <w:b/>
          <w:bCs/>
          <w:sz w:val="21"/>
          <w:szCs w:val="21"/>
        </w:rPr>
        <w:t>“</w:t>
      </w:r>
      <w:r w:rsidR="003F63D6">
        <w:rPr>
          <w:sz w:val="21"/>
          <w:szCs w:val="21"/>
        </w:rPr>
        <w:t xml:space="preserve">Every person needs a roof over their heads before they can move forward in their lives,” said Rob McCann, president &amp; CEO of Catholic Charities Eastern Washington. “Pasco Haven staff will meet our residents where they are </w:t>
      </w:r>
      <w:r w:rsidR="00CE283A">
        <w:rPr>
          <w:sz w:val="21"/>
          <w:szCs w:val="21"/>
        </w:rPr>
        <w:t>at and</w:t>
      </w:r>
      <w:r w:rsidR="003F63D6">
        <w:rPr>
          <w:sz w:val="21"/>
          <w:szCs w:val="21"/>
        </w:rPr>
        <w:t xml:space="preserve"> help them move forward in their lives.” </w:t>
      </w:r>
    </w:p>
    <w:p w14:paraId="1084FF9B" w14:textId="594E89D1" w:rsidR="003F63D6" w:rsidRDefault="003F63D6" w:rsidP="00D9012E">
      <w:pPr>
        <w:spacing w:after="0" w:line="240" w:lineRule="auto"/>
        <w:rPr>
          <w:sz w:val="21"/>
          <w:szCs w:val="21"/>
        </w:rPr>
      </w:pPr>
    </w:p>
    <w:p w14:paraId="3509ECB8" w14:textId="6552C27C" w:rsidR="003F63D6" w:rsidRDefault="003F63D6" w:rsidP="00D9012E">
      <w:pPr>
        <w:spacing w:after="0" w:line="240" w:lineRule="auto"/>
        <w:rPr>
          <w:sz w:val="21"/>
          <w:szCs w:val="21"/>
        </w:rPr>
      </w:pPr>
      <w:r>
        <w:rPr>
          <w:sz w:val="21"/>
          <w:szCs w:val="21"/>
        </w:rPr>
        <w:t xml:space="preserve">Residents </w:t>
      </w:r>
      <w:r w:rsidR="00CE283A">
        <w:rPr>
          <w:sz w:val="21"/>
          <w:szCs w:val="21"/>
        </w:rPr>
        <w:t xml:space="preserve">who are </w:t>
      </w:r>
      <w:r>
        <w:rPr>
          <w:sz w:val="21"/>
          <w:szCs w:val="21"/>
        </w:rPr>
        <w:t xml:space="preserve">engaged in services will </w:t>
      </w:r>
      <w:r w:rsidR="005B4538">
        <w:rPr>
          <w:sz w:val="21"/>
          <w:szCs w:val="21"/>
        </w:rPr>
        <w:t xml:space="preserve">receive support for mental health and substance abuse, increase their income and are </w:t>
      </w:r>
      <w:r>
        <w:rPr>
          <w:sz w:val="21"/>
          <w:szCs w:val="21"/>
        </w:rPr>
        <w:t>less likely to fall back into homelessness</w:t>
      </w:r>
      <w:r w:rsidR="005B4538">
        <w:rPr>
          <w:sz w:val="21"/>
          <w:szCs w:val="21"/>
        </w:rPr>
        <w:t xml:space="preserve">. </w:t>
      </w:r>
      <w:r>
        <w:rPr>
          <w:sz w:val="21"/>
          <w:szCs w:val="21"/>
        </w:rPr>
        <w:t>Pasco Haven will directly contribute to the decrease in street homelessness in Pasc</w:t>
      </w:r>
      <w:r w:rsidR="00977B9F">
        <w:rPr>
          <w:sz w:val="21"/>
          <w:szCs w:val="21"/>
        </w:rPr>
        <w:t>o</w:t>
      </w:r>
      <w:r>
        <w:rPr>
          <w:sz w:val="21"/>
          <w:szCs w:val="21"/>
        </w:rPr>
        <w:t xml:space="preserve">. </w:t>
      </w:r>
    </w:p>
    <w:p w14:paraId="193D5009" w14:textId="6034388B" w:rsidR="003F63D6" w:rsidRDefault="003F63D6" w:rsidP="00D9012E">
      <w:pPr>
        <w:spacing w:after="0" w:line="240" w:lineRule="auto"/>
        <w:rPr>
          <w:sz w:val="21"/>
          <w:szCs w:val="21"/>
        </w:rPr>
      </w:pPr>
    </w:p>
    <w:p w14:paraId="4860954D" w14:textId="2EAAE1C2" w:rsidR="003F63D6" w:rsidRPr="00D72860" w:rsidRDefault="003F63D6" w:rsidP="00D9012E">
      <w:pPr>
        <w:spacing w:after="0" w:line="240" w:lineRule="auto"/>
        <w:rPr>
          <w:sz w:val="21"/>
          <w:szCs w:val="21"/>
        </w:rPr>
      </w:pPr>
      <w:r>
        <w:rPr>
          <w:sz w:val="21"/>
          <w:szCs w:val="21"/>
        </w:rPr>
        <w:t xml:space="preserve">Catholic Charities is working closely with the Greater Colombia </w:t>
      </w:r>
      <w:r w:rsidR="00977B9F">
        <w:rPr>
          <w:sz w:val="21"/>
          <w:szCs w:val="21"/>
        </w:rPr>
        <w:t>A</w:t>
      </w:r>
      <w:r>
        <w:rPr>
          <w:sz w:val="21"/>
          <w:szCs w:val="21"/>
        </w:rPr>
        <w:t xml:space="preserve">ccountable Community of Health and the Benton Franklin County Continuum of Care (CoC) to partner with local organizations to provide additional services to residents. </w:t>
      </w:r>
    </w:p>
    <w:p w14:paraId="55D591DA" w14:textId="77777777" w:rsidR="00B85770" w:rsidRPr="00184F6E" w:rsidRDefault="00B85770" w:rsidP="00D9012E">
      <w:pPr>
        <w:spacing w:after="0" w:line="240" w:lineRule="auto"/>
        <w:rPr>
          <w:sz w:val="21"/>
          <w:szCs w:val="21"/>
        </w:rPr>
      </w:pPr>
    </w:p>
    <w:p w14:paraId="4E2A9385" w14:textId="007AC3C8" w:rsidR="00314736" w:rsidRDefault="00314736" w:rsidP="00314736">
      <w:pPr>
        <w:spacing w:after="0" w:line="240" w:lineRule="auto"/>
        <w:rPr>
          <w:rFonts w:cstheme="minorHAnsi"/>
          <w:sz w:val="21"/>
          <w:szCs w:val="21"/>
        </w:rPr>
      </w:pPr>
    </w:p>
    <w:p w14:paraId="00B58ED3" w14:textId="5034ECD9" w:rsidR="003F63D6" w:rsidRDefault="003F63D6" w:rsidP="00314736">
      <w:pPr>
        <w:spacing w:after="0" w:line="240" w:lineRule="auto"/>
        <w:rPr>
          <w:rFonts w:cstheme="minorHAnsi"/>
          <w:sz w:val="21"/>
          <w:szCs w:val="21"/>
        </w:rPr>
      </w:pPr>
    </w:p>
    <w:p w14:paraId="196F2F04" w14:textId="596B6014" w:rsidR="003F63D6" w:rsidRDefault="003F63D6" w:rsidP="00314736">
      <w:pPr>
        <w:spacing w:after="0" w:line="240" w:lineRule="auto"/>
        <w:rPr>
          <w:rFonts w:cstheme="minorHAnsi"/>
          <w:sz w:val="21"/>
          <w:szCs w:val="21"/>
        </w:rPr>
      </w:pPr>
    </w:p>
    <w:p w14:paraId="0751BEE1" w14:textId="77777777" w:rsidR="003F63D6" w:rsidRPr="00786DBE" w:rsidRDefault="003F63D6" w:rsidP="00314736">
      <w:pPr>
        <w:spacing w:after="0" w:line="240" w:lineRule="auto"/>
        <w:rPr>
          <w:rFonts w:cstheme="minorHAnsi"/>
          <w:sz w:val="21"/>
          <w:szCs w:val="21"/>
        </w:rPr>
      </w:pPr>
    </w:p>
    <w:p w14:paraId="6D5710D3" w14:textId="77777777" w:rsidR="00FC7318" w:rsidRPr="00786DBE" w:rsidRDefault="00FC7318" w:rsidP="00FC7318">
      <w:pPr>
        <w:spacing w:after="0" w:line="240" w:lineRule="auto"/>
        <w:rPr>
          <w:b/>
          <w:sz w:val="21"/>
          <w:szCs w:val="21"/>
        </w:rPr>
      </w:pPr>
      <w:r w:rsidRPr="00786DBE">
        <w:rPr>
          <w:b/>
          <w:sz w:val="21"/>
          <w:szCs w:val="21"/>
        </w:rPr>
        <w:t>About Catholic Charities Eastern Washington</w:t>
      </w:r>
    </w:p>
    <w:p w14:paraId="3CAC72A5" w14:textId="77777777" w:rsidR="0022420B" w:rsidRPr="00786DBE" w:rsidRDefault="0022420B" w:rsidP="0022420B">
      <w:pPr>
        <w:spacing w:after="0" w:line="240" w:lineRule="auto"/>
        <w:rPr>
          <w:sz w:val="21"/>
          <w:szCs w:val="21"/>
        </w:rPr>
      </w:pPr>
      <w:r w:rsidRPr="00786DBE">
        <w:rPr>
          <w:sz w:val="21"/>
          <w:szCs w:val="21"/>
        </w:rPr>
        <w:t>Catholic Charities Eastern Washington affirms the dignity of every person, partnering with parishes and the greater community to serve and advocate for those who are vulnerable, bringing stability and hope to people throughout Eastern Washington.</w:t>
      </w:r>
    </w:p>
    <w:p w14:paraId="25C12A3F" w14:textId="77777777" w:rsidR="00FC7318" w:rsidRPr="00786DBE" w:rsidRDefault="00FC7318" w:rsidP="00FC7318">
      <w:pPr>
        <w:spacing w:after="0" w:line="240" w:lineRule="auto"/>
        <w:jc w:val="center"/>
        <w:rPr>
          <w:sz w:val="21"/>
          <w:szCs w:val="21"/>
        </w:rPr>
      </w:pPr>
      <w:r w:rsidRPr="00786DBE">
        <w:rPr>
          <w:sz w:val="21"/>
          <w:szCs w:val="21"/>
        </w:rPr>
        <w:t>###</w:t>
      </w:r>
    </w:p>
    <w:p w14:paraId="4F186578" w14:textId="77777777" w:rsidR="001D63A0" w:rsidRDefault="001D63A0"/>
    <w:sectPr w:rsidR="001D63A0" w:rsidSect="00D7286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FCFE7" w14:textId="77777777" w:rsidR="00CF7A86" w:rsidRDefault="00CF7A86" w:rsidP="00314736">
      <w:pPr>
        <w:spacing w:after="0" w:line="240" w:lineRule="auto"/>
      </w:pPr>
      <w:r>
        <w:separator/>
      </w:r>
    </w:p>
  </w:endnote>
  <w:endnote w:type="continuationSeparator" w:id="0">
    <w:p w14:paraId="5CA1C215" w14:textId="77777777" w:rsidR="00CF7A86" w:rsidRDefault="00CF7A86" w:rsidP="0031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17B8A" w14:textId="77777777" w:rsidR="00CF7A86" w:rsidRDefault="00CF7A86" w:rsidP="00314736">
      <w:pPr>
        <w:spacing w:after="0" w:line="240" w:lineRule="auto"/>
      </w:pPr>
      <w:r>
        <w:separator/>
      </w:r>
    </w:p>
  </w:footnote>
  <w:footnote w:type="continuationSeparator" w:id="0">
    <w:p w14:paraId="3A8A6D23" w14:textId="77777777" w:rsidR="00CF7A86" w:rsidRDefault="00CF7A86" w:rsidP="00314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70B63" w14:textId="77777777" w:rsidR="003208DE" w:rsidRDefault="00314736" w:rsidP="003208DE">
    <w:pPr>
      <w:spacing w:after="0" w:line="240" w:lineRule="auto"/>
    </w:pPr>
    <w:r w:rsidRPr="003208DE">
      <w:rPr>
        <w:b/>
      </w:rPr>
      <w:t xml:space="preserve"> </w:t>
    </w:r>
    <w:r w:rsidRPr="00314736">
      <w:rPr>
        <w:b/>
        <w:highlight w:val="yellow"/>
      </w:rPr>
      <w:t>FOR IMMEDIATE RELEASE</w:t>
    </w:r>
  </w:p>
  <w:p w14:paraId="5B5C99D3" w14:textId="77777777" w:rsidR="00335E2C" w:rsidRDefault="00F02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A6D6A"/>
    <w:multiLevelType w:val="hybridMultilevel"/>
    <w:tmpl w:val="7DF2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KwsDA2MjAyM7YEcpR0lIJTi4sz8/NACoxqAeMiDg8sAAAA"/>
  </w:docVars>
  <w:rsids>
    <w:rsidRoot w:val="00314736"/>
    <w:rsid w:val="000F2B76"/>
    <w:rsid w:val="00184F6E"/>
    <w:rsid w:val="001D63A0"/>
    <w:rsid w:val="001F437A"/>
    <w:rsid w:val="0020422C"/>
    <w:rsid w:val="0022420B"/>
    <w:rsid w:val="00287AEA"/>
    <w:rsid w:val="00314736"/>
    <w:rsid w:val="00321D29"/>
    <w:rsid w:val="003F63D6"/>
    <w:rsid w:val="00411939"/>
    <w:rsid w:val="00437925"/>
    <w:rsid w:val="00454ACA"/>
    <w:rsid w:val="00563C6B"/>
    <w:rsid w:val="005B4538"/>
    <w:rsid w:val="005D037C"/>
    <w:rsid w:val="00736E56"/>
    <w:rsid w:val="00786DBE"/>
    <w:rsid w:val="00802C52"/>
    <w:rsid w:val="00897D26"/>
    <w:rsid w:val="008A01D4"/>
    <w:rsid w:val="009450F6"/>
    <w:rsid w:val="00977B9F"/>
    <w:rsid w:val="00981590"/>
    <w:rsid w:val="009B20EA"/>
    <w:rsid w:val="00A623AC"/>
    <w:rsid w:val="00B51C3B"/>
    <w:rsid w:val="00B761B7"/>
    <w:rsid w:val="00B85770"/>
    <w:rsid w:val="00B85CC2"/>
    <w:rsid w:val="00C74693"/>
    <w:rsid w:val="00CB5D2F"/>
    <w:rsid w:val="00CE283A"/>
    <w:rsid w:val="00CF7A86"/>
    <w:rsid w:val="00D72860"/>
    <w:rsid w:val="00D9012E"/>
    <w:rsid w:val="00DE4E09"/>
    <w:rsid w:val="00E14C39"/>
    <w:rsid w:val="00E63450"/>
    <w:rsid w:val="00F02D02"/>
    <w:rsid w:val="00F25B75"/>
    <w:rsid w:val="00FC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8578F"/>
  <w15:docId w15:val="{3F17A2E5-FB4E-421B-AFBB-ED794F69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736"/>
  </w:style>
  <w:style w:type="paragraph" w:styleId="Footer">
    <w:name w:val="footer"/>
    <w:basedOn w:val="Normal"/>
    <w:link w:val="FooterChar"/>
    <w:uiPriority w:val="99"/>
    <w:unhideWhenUsed/>
    <w:rsid w:val="00314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736"/>
  </w:style>
  <w:style w:type="character" w:styleId="CommentReference">
    <w:name w:val="annotation reference"/>
    <w:basedOn w:val="DefaultParagraphFont"/>
    <w:uiPriority w:val="99"/>
    <w:semiHidden/>
    <w:unhideWhenUsed/>
    <w:rsid w:val="00314736"/>
    <w:rPr>
      <w:sz w:val="16"/>
      <w:szCs w:val="16"/>
    </w:rPr>
  </w:style>
  <w:style w:type="paragraph" w:styleId="CommentText">
    <w:name w:val="annotation text"/>
    <w:basedOn w:val="Normal"/>
    <w:link w:val="CommentTextChar"/>
    <w:uiPriority w:val="99"/>
    <w:unhideWhenUsed/>
    <w:rsid w:val="00314736"/>
    <w:pPr>
      <w:spacing w:line="240" w:lineRule="auto"/>
    </w:pPr>
    <w:rPr>
      <w:sz w:val="20"/>
      <w:szCs w:val="20"/>
    </w:rPr>
  </w:style>
  <w:style w:type="character" w:customStyle="1" w:styleId="CommentTextChar">
    <w:name w:val="Comment Text Char"/>
    <w:basedOn w:val="DefaultParagraphFont"/>
    <w:link w:val="CommentText"/>
    <w:uiPriority w:val="99"/>
    <w:rsid w:val="00314736"/>
    <w:rPr>
      <w:sz w:val="20"/>
      <w:szCs w:val="20"/>
    </w:rPr>
  </w:style>
  <w:style w:type="paragraph" w:styleId="BalloonText">
    <w:name w:val="Balloon Text"/>
    <w:basedOn w:val="Normal"/>
    <w:link w:val="BalloonTextChar"/>
    <w:uiPriority w:val="99"/>
    <w:semiHidden/>
    <w:unhideWhenUsed/>
    <w:rsid w:val="00314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73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14736"/>
    <w:rPr>
      <w:b/>
      <w:bCs/>
    </w:rPr>
  </w:style>
  <w:style w:type="character" w:customStyle="1" w:styleId="CommentSubjectChar">
    <w:name w:val="Comment Subject Char"/>
    <w:basedOn w:val="CommentTextChar"/>
    <w:link w:val="CommentSubject"/>
    <w:uiPriority w:val="99"/>
    <w:semiHidden/>
    <w:rsid w:val="00314736"/>
    <w:rPr>
      <w:b/>
      <w:bCs/>
      <w:sz w:val="20"/>
      <w:szCs w:val="20"/>
    </w:rPr>
  </w:style>
  <w:style w:type="paragraph" w:styleId="ListParagraph">
    <w:name w:val="List Paragraph"/>
    <w:basedOn w:val="Normal"/>
    <w:uiPriority w:val="34"/>
    <w:qFormat/>
    <w:rsid w:val="00D72860"/>
    <w:pPr>
      <w:ind w:left="720"/>
      <w:contextualSpacing/>
    </w:pPr>
  </w:style>
  <w:style w:type="paragraph" w:styleId="Revision">
    <w:name w:val="Revision"/>
    <w:hidden/>
    <w:uiPriority w:val="99"/>
    <w:semiHidden/>
    <w:rsid w:val="00CE28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87332">
      <w:bodyDiv w:val="1"/>
      <w:marLeft w:val="0"/>
      <w:marRight w:val="0"/>
      <w:marTop w:val="0"/>
      <w:marBottom w:val="0"/>
      <w:divBdr>
        <w:top w:val="none" w:sz="0" w:space="0" w:color="auto"/>
        <w:left w:val="none" w:sz="0" w:space="0" w:color="auto"/>
        <w:bottom w:val="none" w:sz="0" w:space="0" w:color="auto"/>
        <w:right w:val="none" w:sz="0" w:space="0" w:color="auto"/>
      </w:divBdr>
    </w:div>
    <w:div w:id="113791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365</Words>
  <Characters>2085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Shedlock</dc:creator>
  <cp:lastModifiedBy>Sarah Yerden</cp:lastModifiedBy>
  <cp:revision>2</cp:revision>
  <dcterms:created xsi:type="dcterms:W3CDTF">2022-02-24T00:18:00Z</dcterms:created>
  <dcterms:modified xsi:type="dcterms:W3CDTF">2022-02-24T00:18:00Z</dcterms:modified>
</cp:coreProperties>
</file>